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DAC5" w14:textId="27CE4DBB" w:rsidR="00E60189" w:rsidRDefault="008854A7" w:rsidP="00B51049">
      <w:pPr>
        <w:spacing w:after="0" w:line="240" w:lineRule="auto"/>
      </w:pPr>
      <w:bookmarkStart w:id="0" w:name="_Hlk211590995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99DE4" wp14:editId="0F35D947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1414145" cy="1328420"/>
                <wp:effectExtent l="0" t="0" r="1460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32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2377" w14:textId="1BF86D27" w:rsidR="008854A7" w:rsidRDefault="008854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40D80A" wp14:editId="7AACDFDB">
                                  <wp:extent cx="1233578" cy="1233578"/>
                                  <wp:effectExtent l="0" t="0" r="5080" b="5080"/>
                                  <wp:docPr id="1882081998" name="Picture 1" descr="A silver heart shaped objec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2081998" name="Picture 1" descr="A silver heart shaped objec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9" cy="1243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99D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5pt;width:111.35pt;height:104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">
                <v:textbox>
                  <w:txbxContent>
                    <w:p w14:paraId="45F12377" w14:textId="1BF86D27" w:rsidR="008854A7" w:rsidRDefault="008854A7">
                      <w:r>
                        <w:rPr>
                          <w:noProof/>
                        </w:rPr>
                        <w:drawing>
                          <wp:inline distT="0" distB="0" distL="0" distR="0" wp14:anchorId="4840D80A" wp14:editId="7AACDFDB">
                            <wp:extent cx="1233578" cy="1233578"/>
                            <wp:effectExtent l="0" t="0" r="5080" b="5080"/>
                            <wp:docPr id="1882081998" name="Picture 1" descr="A silver heart shaped objec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2081998" name="Picture 1" descr="A silver heart shaped object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9" cy="1243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1E7BAB" w14:textId="77777777" w:rsidR="00493926" w:rsidRDefault="008854A7" w:rsidP="00B51049">
      <w:pPr>
        <w:spacing w:after="0" w:line="240" w:lineRule="auto"/>
        <w:rPr>
          <w:rFonts w:ascii="Aparajita" w:hAnsi="Aparajita" w:cs="Aparajita"/>
          <w:b/>
          <w:bCs/>
          <w:sz w:val="32"/>
          <w:szCs w:val="32"/>
        </w:rPr>
      </w:pPr>
      <w:r w:rsidRPr="00493926">
        <w:rPr>
          <w:rFonts w:ascii="Aparajita" w:hAnsi="Aparajita" w:cs="Aparajita"/>
          <w:b/>
          <w:bCs/>
          <w:sz w:val="32"/>
          <w:szCs w:val="32"/>
        </w:rPr>
        <w:t>CORAZ</w:t>
      </w:r>
      <w:r w:rsidRPr="00493926">
        <w:rPr>
          <w:rFonts w:ascii="Aparajita" w:hAnsi="Aparajita" w:cs="Aparajita"/>
          <w:b/>
          <w:bCs/>
          <w:sz w:val="32"/>
          <w:szCs w:val="32"/>
        </w:rPr>
        <w:t>Ó</w:t>
      </w:r>
      <w:r w:rsidRPr="00493926">
        <w:rPr>
          <w:rFonts w:ascii="Aparajita" w:hAnsi="Aparajita" w:cs="Aparajita"/>
          <w:b/>
          <w:bCs/>
          <w:sz w:val="32"/>
          <w:szCs w:val="32"/>
        </w:rPr>
        <w:t xml:space="preserve">N RESEARCH AND WRITING </w:t>
      </w:r>
    </w:p>
    <w:p w14:paraId="07C93952" w14:textId="7FE11CE5" w:rsidR="008854A7" w:rsidRPr="00493926" w:rsidRDefault="008854A7" w:rsidP="00B51049">
      <w:pPr>
        <w:spacing w:after="0" w:line="240" w:lineRule="auto"/>
        <w:rPr>
          <w:rFonts w:ascii="Aparajita" w:hAnsi="Aparajita" w:cs="Aparajita"/>
          <w:b/>
          <w:bCs/>
          <w:sz w:val="32"/>
          <w:szCs w:val="32"/>
        </w:rPr>
      </w:pPr>
      <w:r w:rsidRPr="00493926">
        <w:rPr>
          <w:rFonts w:ascii="Aparajita" w:hAnsi="Aparajita" w:cs="Aparajita"/>
          <w:b/>
          <w:bCs/>
          <w:sz w:val="32"/>
          <w:szCs w:val="32"/>
        </w:rPr>
        <w:t>CONSULTING, LLC</w:t>
      </w:r>
    </w:p>
    <w:p w14:paraId="5A06FCD9" w14:textId="5C215A76" w:rsidR="00493926" w:rsidRPr="00493926" w:rsidRDefault="00493926" w:rsidP="00493926">
      <w:pPr>
        <w:rPr>
          <w:rFonts w:ascii="Aparajita" w:hAnsi="Aparajita" w:cs="Aparajita"/>
          <w:i/>
          <w:iCs/>
        </w:rPr>
      </w:pPr>
      <w:r w:rsidRPr="00493926">
        <w:rPr>
          <w:rFonts w:ascii="Aparajita" w:hAnsi="Aparajita" w:cs="Aparajita"/>
          <w:i/>
          <w:iCs/>
        </w:rPr>
        <w:t xml:space="preserve">Writing support for academic, creative, and professional writers </w:t>
      </w:r>
    </w:p>
    <w:p w14:paraId="2F2A1B32" w14:textId="14F71140" w:rsidR="008854A7" w:rsidRPr="00493926" w:rsidRDefault="008854A7" w:rsidP="00B51049">
      <w:pPr>
        <w:spacing w:after="0" w:line="240" w:lineRule="auto"/>
        <w:rPr>
          <w:rFonts w:ascii="Aparajita" w:hAnsi="Aparajita" w:cs="Aparajita"/>
          <w:b/>
          <w:bCs/>
          <w:sz w:val="28"/>
          <w:szCs w:val="28"/>
        </w:rPr>
      </w:pPr>
      <w:hyperlink r:id="rId5" w:history="1">
        <w:r w:rsidRPr="00493926">
          <w:rPr>
            <w:rStyle w:val="Hyperlink"/>
            <w:rFonts w:ascii="Aparajita" w:hAnsi="Aparajita" w:cs="Aparajita"/>
            <w:b/>
            <w:bCs/>
            <w:sz w:val="28"/>
            <w:szCs w:val="28"/>
          </w:rPr>
          <w:t>https://corazonresearchandwriting.com</w:t>
        </w:r>
      </w:hyperlink>
    </w:p>
    <w:p w14:paraId="2494EF7E" w14:textId="65495B01" w:rsidR="008854A7" w:rsidRPr="00493926" w:rsidRDefault="008854A7" w:rsidP="00B51049">
      <w:pPr>
        <w:spacing w:after="0" w:line="240" w:lineRule="auto"/>
        <w:rPr>
          <w:rFonts w:ascii="Aparajita" w:hAnsi="Aparajita" w:cs="Aparajita"/>
          <w:b/>
          <w:bCs/>
          <w:sz w:val="28"/>
          <w:szCs w:val="28"/>
        </w:rPr>
      </w:pPr>
      <w:hyperlink r:id="rId6" w:history="1">
        <w:r w:rsidRPr="00493926">
          <w:rPr>
            <w:rStyle w:val="Hyperlink"/>
            <w:rFonts w:ascii="Aparajita" w:hAnsi="Aparajita" w:cs="Aparajita"/>
            <w:b/>
            <w:bCs/>
            <w:sz w:val="28"/>
            <w:szCs w:val="28"/>
          </w:rPr>
          <w:t>corazonresearchandwriting@gmail.com</w:t>
        </w:r>
      </w:hyperlink>
    </w:p>
    <w:p w14:paraId="3AB307B4" w14:textId="79A6BC2E" w:rsidR="00B51049" w:rsidRDefault="00B51049"/>
    <w:p w14:paraId="4ED4A6C7" w14:textId="69B6613A" w:rsidR="008854A7" w:rsidRDefault="008854A7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794"/>
        <w:gridCol w:w="4881"/>
        <w:gridCol w:w="1510"/>
        <w:gridCol w:w="1620"/>
      </w:tblGrid>
      <w:tr w:rsidR="00493926" w14:paraId="56CECF1F" w14:textId="77777777" w:rsidTr="00493926">
        <w:tc>
          <w:tcPr>
            <w:tcW w:w="0" w:type="auto"/>
            <w:shd w:val="clear" w:color="auto" w:fill="FF9999"/>
          </w:tcPr>
          <w:p w14:paraId="74FE3015" w14:textId="59060092" w:rsidR="00493926" w:rsidRPr="00B51049" w:rsidRDefault="00493926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0" w:type="auto"/>
            <w:shd w:val="clear" w:color="auto" w:fill="FF9999"/>
          </w:tcPr>
          <w:p w14:paraId="56877CE1" w14:textId="0CB96A71" w:rsidR="00493926" w:rsidRPr="00B51049" w:rsidRDefault="00493926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510" w:type="dxa"/>
            <w:shd w:val="clear" w:color="auto" w:fill="FF9999"/>
          </w:tcPr>
          <w:p w14:paraId="26CEA945" w14:textId="4F7C8DEC" w:rsidR="00493926" w:rsidRPr="00B51049" w:rsidRDefault="00493926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b/>
                <w:bCs/>
                <w:sz w:val="28"/>
                <w:szCs w:val="28"/>
              </w:rPr>
              <w:t>RATE</w:t>
            </w:r>
          </w:p>
        </w:tc>
        <w:tc>
          <w:tcPr>
            <w:tcW w:w="1620" w:type="dxa"/>
            <w:shd w:val="clear" w:color="auto" w:fill="FF9999"/>
          </w:tcPr>
          <w:p w14:paraId="61407443" w14:textId="77777777" w:rsidR="00493926" w:rsidRPr="00B51049" w:rsidRDefault="00493926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493926" w14:paraId="06FE7791" w14:textId="77777777" w:rsidTr="00493926">
        <w:tc>
          <w:tcPr>
            <w:tcW w:w="0" w:type="auto"/>
          </w:tcPr>
          <w:p w14:paraId="56ECBE17" w14:textId="0003E0A9" w:rsidR="00493926" w:rsidRPr="00B51049" w:rsidRDefault="00493926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b/>
                <w:bCs/>
                <w:sz w:val="28"/>
                <w:szCs w:val="28"/>
              </w:rPr>
              <w:t>Research Support</w:t>
            </w:r>
          </w:p>
        </w:tc>
        <w:tc>
          <w:tcPr>
            <w:tcW w:w="0" w:type="auto"/>
          </w:tcPr>
          <w:p w14:paraId="1D74F63B" w14:textId="77777777" w:rsidR="00493926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 xml:space="preserve">Development of qualitative research protocol, surveys, questionnaires, and fliers; Data analysis and reporting. </w:t>
            </w:r>
          </w:p>
          <w:p w14:paraId="1244D77C" w14:textId="77777777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</w:p>
          <w:p w14:paraId="534557E3" w14:textId="1066DBAF" w:rsidR="00493926" w:rsidRPr="00B51049" w:rsidRDefault="00493926">
            <w:pPr>
              <w:rPr>
                <w:rFonts w:ascii="Aparajita" w:hAnsi="Aparajita" w:cs="Aparajita"/>
                <w:i/>
                <w:iCs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i/>
                <w:iCs/>
                <w:sz w:val="28"/>
                <w:szCs w:val="28"/>
              </w:rPr>
              <w:t>Not available to student scholars without proven approval from institution.</w:t>
            </w:r>
          </w:p>
        </w:tc>
        <w:tc>
          <w:tcPr>
            <w:tcW w:w="1510" w:type="dxa"/>
          </w:tcPr>
          <w:p w14:paraId="26499002" w14:textId="335A9AB1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Begins at $100/hour</w:t>
            </w:r>
          </w:p>
        </w:tc>
        <w:tc>
          <w:tcPr>
            <w:tcW w:w="1620" w:type="dxa"/>
          </w:tcPr>
          <w:p w14:paraId="6F266FD2" w14:textId="77777777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93926" w14:paraId="03523405" w14:textId="77777777" w:rsidTr="00493926">
        <w:tc>
          <w:tcPr>
            <w:tcW w:w="0" w:type="auto"/>
          </w:tcPr>
          <w:p w14:paraId="6B3DA22E" w14:textId="67B3AB58" w:rsidR="00493926" w:rsidRPr="00B51049" w:rsidRDefault="00493926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b/>
                <w:bCs/>
                <w:sz w:val="28"/>
                <w:szCs w:val="28"/>
              </w:rPr>
              <w:t>Writing Support</w:t>
            </w:r>
          </w:p>
        </w:tc>
        <w:tc>
          <w:tcPr>
            <w:tcW w:w="0" w:type="auto"/>
          </w:tcPr>
          <w:p w14:paraId="3683BADE" w14:textId="22F44B11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 xml:space="preserve">Coaching for academic, creative, and professional writers to develop documents and writing projects, including theses, dissertations, articles, book manuscripts, business reports, grant applications, CVs, and more. </w:t>
            </w:r>
          </w:p>
        </w:tc>
        <w:tc>
          <w:tcPr>
            <w:tcW w:w="1510" w:type="dxa"/>
          </w:tcPr>
          <w:p w14:paraId="7B1C118B" w14:textId="77777777" w:rsidR="00493926" w:rsidRPr="00493926" w:rsidRDefault="00493926">
            <w:pPr>
              <w:rPr>
                <w:rFonts w:ascii="Aparajita" w:hAnsi="Aparajita" w:cs="Aparajita"/>
                <w:i/>
                <w:iCs/>
                <w:sz w:val="28"/>
                <w:szCs w:val="28"/>
              </w:rPr>
            </w:pPr>
            <w:r w:rsidRPr="00493926">
              <w:rPr>
                <w:rFonts w:ascii="Aparajita" w:hAnsi="Aparajita" w:cs="Aparajita"/>
                <w:i/>
                <w:iCs/>
                <w:sz w:val="28"/>
                <w:szCs w:val="28"/>
              </w:rPr>
              <w:t>For students</w:t>
            </w:r>
          </w:p>
          <w:p w14:paraId="742A3A27" w14:textId="77777777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$65/hour</w:t>
            </w:r>
          </w:p>
          <w:p w14:paraId="00982C09" w14:textId="44CEBBBE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$120/2 hours</w:t>
            </w:r>
          </w:p>
          <w:p w14:paraId="76A4AFBC" w14:textId="5014E56D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$240/4 hours</w:t>
            </w:r>
          </w:p>
        </w:tc>
        <w:tc>
          <w:tcPr>
            <w:tcW w:w="1620" w:type="dxa"/>
          </w:tcPr>
          <w:p w14:paraId="36E06DCD" w14:textId="77777777" w:rsidR="00493926" w:rsidRPr="00493926" w:rsidRDefault="00493926">
            <w:pPr>
              <w:rPr>
                <w:rFonts w:ascii="Aparajita" w:hAnsi="Aparajita" w:cs="Aparajita"/>
                <w:i/>
                <w:iCs/>
                <w:sz w:val="28"/>
                <w:szCs w:val="28"/>
              </w:rPr>
            </w:pPr>
            <w:r w:rsidRPr="00493926">
              <w:rPr>
                <w:rFonts w:ascii="Aparajita" w:hAnsi="Aparajita" w:cs="Aparajita"/>
                <w:i/>
                <w:iCs/>
                <w:sz w:val="28"/>
                <w:szCs w:val="28"/>
              </w:rPr>
              <w:t>For non-students</w:t>
            </w:r>
          </w:p>
          <w:p w14:paraId="67936D28" w14:textId="77777777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$75/hour</w:t>
            </w:r>
          </w:p>
          <w:p w14:paraId="481DA427" w14:textId="77777777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$135/2 hours</w:t>
            </w:r>
          </w:p>
          <w:p w14:paraId="26F6BE61" w14:textId="3BD0C47E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$270/4 hours</w:t>
            </w:r>
          </w:p>
        </w:tc>
      </w:tr>
      <w:tr w:rsidR="00493926" w14:paraId="6AF6BD2A" w14:textId="77777777" w:rsidTr="00493926">
        <w:tc>
          <w:tcPr>
            <w:tcW w:w="0" w:type="auto"/>
          </w:tcPr>
          <w:p w14:paraId="03A24610" w14:textId="6A8007D7" w:rsidR="00493926" w:rsidRPr="00B51049" w:rsidRDefault="00493926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b/>
                <w:bCs/>
                <w:sz w:val="28"/>
                <w:szCs w:val="28"/>
              </w:rPr>
              <w:t>Editing</w:t>
            </w:r>
          </w:p>
        </w:tc>
        <w:tc>
          <w:tcPr>
            <w:tcW w:w="0" w:type="auto"/>
          </w:tcPr>
          <w:p w14:paraId="74C45A98" w14:textId="77777777" w:rsidR="00493926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 xml:space="preserve">Proofreading or developmental editing for academic, creative, and profressional writers to finalize document organization, grammar, structure, and citations. Minor formatting and reference style. No graphic design. </w:t>
            </w:r>
          </w:p>
          <w:p w14:paraId="036687AB" w14:textId="4CDC67AB" w:rsidR="00493926" w:rsidRPr="00493926" w:rsidRDefault="00493926">
            <w:pPr>
              <w:rPr>
                <w:rFonts w:ascii="Aparajita" w:hAnsi="Aparajita" w:cs="Aparajita"/>
                <w:i/>
                <w:iCs/>
                <w:sz w:val="28"/>
                <w:szCs w:val="28"/>
              </w:rPr>
            </w:pPr>
            <w:r w:rsidRPr="00493926">
              <w:rPr>
                <w:rFonts w:ascii="Aparajita" w:hAnsi="Aparajita" w:cs="Aparajita"/>
                <w:i/>
                <w:iCs/>
                <w:sz w:val="28"/>
                <w:szCs w:val="28"/>
              </w:rPr>
              <w:t>Additional may apply for rush deadlines.</w:t>
            </w:r>
          </w:p>
        </w:tc>
        <w:tc>
          <w:tcPr>
            <w:tcW w:w="1510" w:type="dxa"/>
          </w:tcPr>
          <w:p w14:paraId="2157840B" w14:textId="77777777" w:rsidR="00493926" w:rsidRPr="00493926" w:rsidRDefault="00493926" w:rsidP="00625CBA">
            <w:pPr>
              <w:rPr>
                <w:rFonts w:ascii="Aparajita" w:hAnsi="Aparajita" w:cs="Aparajita"/>
                <w:i/>
                <w:iCs/>
                <w:sz w:val="28"/>
                <w:szCs w:val="28"/>
              </w:rPr>
            </w:pPr>
            <w:r w:rsidRPr="00493926">
              <w:rPr>
                <w:rFonts w:ascii="Aparajita" w:hAnsi="Aparajita" w:cs="Aparajita"/>
                <w:i/>
                <w:iCs/>
                <w:sz w:val="28"/>
                <w:szCs w:val="28"/>
              </w:rPr>
              <w:t>For students</w:t>
            </w:r>
          </w:p>
          <w:p w14:paraId="357164A0" w14:textId="77777777" w:rsidR="00493926" w:rsidRPr="00B51049" w:rsidRDefault="00493926" w:rsidP="00625CBA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$65/hour</w:t>
            </w:r>
          </w:p>
          <w:p w14:paraId="5A2E24AA" w14:textId="4A054190" w:rsidR="00493926" w:rsidRPr="00B51049" w:rsidRDefault="00493926" w:rsidP="00625CBA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$120/2 hours</w:t>
            </w:r>
          </w:p>
          <w:p w14:paraId="0F6F69E8" w14:textId="37418618" w:rsidR="00493926" w:rsidRPr="00B51049" w:rsidRDefault="00493926" w:rsidP="00625CBA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$240/4 hours</w:t>
            </w:r>
          </w:p>
        </w:tc>
        <w:tc>
          <w:tcPr>
            <w:tcW w:w="1620" w:type="dxa"/>
          </w:tcPr>
          <w:p w14:paraId="21DCF50E" w14:textId="77777777" w:rsidR="00493926" w:rsidRPr="00493926" w:rsidRDefault="00493926" w:rsidP="00625CBA">
            <w:pPr>
              <w:rPr>
                <w:rFonts w:ascii="Aparajita" w:hAnsi="Aparajita" w:cs="Aparajita"/>
                <w:i/>
                <w:iCs/>
                <w:sz w:val="28"/>
                <w:szCs w:val="28"/>
              </w:rPr>
            </w:pPr>
            <w:r w:rsidRPr="00493926">
              <w:rPr>
                <w:rFonts w:ascii="Aparajita" w:hAnsi="Aparajita" w:cs="Aparajita"/>
                <w:i/>
                <w:iCs/>
                <w:sz w:val="28"/>
                <w:szCs w:val="28"/>
              </w:rPr>
              <w:t>For non-students</w:t>
            </w:r>
          </w:p>
          <w:p w14:paraId="34B1CFA9" w14:textId="77777777" w:rsidR="00493926" w:rsidRPr="00B51049" w:rsidRDefault="00493926" w:rsidP="00625CBA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$75/hour</w:t>
            </w:r>
          </w:p>
          <w:p w14:paraId="24785B5D" w14:textId="77777777" w:rsidR="00493926" w:rsidRPr="00B51049" w:rsidRDefault="00493926" w:rsidP="00625CBA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$135/2 hours</w:t>
            </w:r>
          </w:p>
          <w:p w14:paraId="403E95BE" w14:textId="3855D7E0" w:rsidR="00493926" w:rsidRPr="00B51049" w:rsidRDefault="00493926" w:rsidP="00625CBA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$270/4 hours</w:t>
            </w:r>
          </w:p>
        </w:tc>
      </w:tr>
      <w:tr w:rsidR="00493926" w14:paraId="1E2A4C99" w14:textId="77777777" w:rsidTr="00493926">
        <w:tc>
          <w:tcPr>
            <w:tcW w:w="0" w:type="auto"/>
          </w:tcPr>
          <w:p w14:paraId="16C3D3A5" w14:textId="3AE4DF51" w:rsidR="00493926" w:rsidRPr="00B51049" w:rsidRDefault="00493926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b/>
                <w:bCs/>
                <w:sz w:val="28"/>
                <w:szCs w:val="28"/>
              </w:rPr>
              <w:t>Presentations and Workshops</w:t>
            </w:r>
          </w:p>
        </w:tc>
        <w:tc>
          <w:tcPr>
            <w:tcW w:w="0" w:type="auto"/>
          </w:tcPr>
          <w:p w14:paraId="2FF86634" w14:textId="77777777" w:rsidR="00493926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Custom-developed lectures about writing topics, such as the impact of AI on writing</w:t>
            </w:r>
          </w:p>
          <w:p w14:paraId="69287A09" w14:textId="77777777" w:rsidR="00493926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 xml:space="preserve">OR </w:t>
            </w:r>
          </w:p>
          <w:p w14:paraId="719B1D42" w14:textId="50DE9884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instructional workshops about writing topics such as outsmarting writer’s anxiety</w:t>
            </w:r>
            <w:r>
              <w:rPr>
                <w:rFonts w:ascii="Aparajita" w:hAnsi="Aparajita" w:cs="Aparajita"/>
                <w:sz w:val="28"/>
                <w:szCs w:val="28"/>
              </w:rPr>
              <w:t>.</w:t>
            </w:r>
          </w:p>
        </w:tc>
        <w:tc>
          <w:tcPr>
            <w:tcW w:w="1510" w:type="dxa"/>
          </w:tcPr>
          <w:p w14:paraId="66BE4F48" w14:textId="7B47B507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  <w:r w:rsidRPr="00B51049">
              <w:rPr>
                <w:rFonts w:ascii="Aparajita" w:hAnsi="Aparajita" w:cs="Aparajita"/>
                <w:sz w:val="28"/>
                <w:szCs w:val="28"/>
              </w:rPr>
              <w:t>Begins at $100/hour</w:t>
            </w:r>
          </w:p>
        </w:tc>
        <w:tc>
          <w:tcPr>
            <w:tcW w:w="1620" w:type="dxa"/>
          </w:tcPr>
          <w:p w14:paraId="2DF462FC" w14:textId="77777777" w:rsidR="00493926" w:rsidRPr="00B51049" w:rsidRDefault="00493926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</w:tbl>
    <w:p w14:paraId="3B9D8848" w14:textId="77777777" w:rsidR="008854A7" w:rsidRDefault="008854A7"/>
    <w:p w14:paraId="1C63DD26" w14:textId="787AB785" w:rsidR="00493926" w:rsidRPr="00493926" w:rsidRDefault="00493926">
      <w:pPr>
        <w:rPr>
          <w:rFonts w:ascii="Aparajita" w:hAnsi="Aparajita" w:cs="Aparajita"/>
          <w:sz w:val="28"/>
          <w:szCs w:val="28"/>
        </w:rPr>
      </w:pPr>
      <w:r w:rsidRPr="00493926">
        <w:rPr>
          <w:rFonts w:ascii="Aparajita" w:hAnsi="Aparajita" w:cs="Aparajita"/>
          <w:sz w:val="28"/>
          <w:szCs w:val="28"/>
        </w:rPr>
        <w:t xml:space="preserve">Most services are available online, with some availability for in-person meetings. Additional rates may apply if travel is required. Payments can be made online. </w:t>
      </w:r>
    </w:p>
    <w:sectPr w:rsidR="00493926" w:rsidRPr="00493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A7"/>
    <w:rsid w:val="000D0C33"/>
    <w:rsid w:val="00493926"/>
    <w:rsid w:val="004D58D3"/>
    <w:rsid w:val="00625CBA"/>
    <w:rsid w:val="008104B4"/>
    <w:rsid w:val="008562E6"/>
    <w:rsid w:val="008854A7"/>
    <w:rsid w:val="00B51049"/>
    <w:rsid w:val="00DE5E4F"/>
    <w:rsid w:val="00E6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B64E"/>
  <w15:chartTrackingRefBased/>
  <w15:docId w15:val="{15BA9AF1-1325-4335-90C8-8CAEEA91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4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4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azonresearchandwriting@gmail.com" TargetMode="External"/><Relationship Id="rId5" Type="http://schemas.openxmlformats.org/officeDocument/2006/relationships/hyperlink" Target="https://corazonresearchandwriting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Hernandez Holm</dc:creator>
  <cp:keywords/>
  <dc:description/>
  <cp:lastModifiedBy>Andrea Hernandez Holm</cp:lastModifiedBy>
  <cp:revision>1</cp:revision>
  <dcterms:created xsi:type="dcterms:W3CDTF">2025-10-17T17:54:00Z</dcterms:created>
  <dcterms:modified xsi:type="dcterms:W3CDTF">2025-10-17T18:34:00Z</dcterms:modified>
</cp:coreProperties>
</file>